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4C" w:rsidRPr="00E6494C" w:rsidRDefault="00E6494C" w:rsidP="00E6494C">
      <w:pPr>
        <w:rPr>
          <w:rFonts w:eastAsia="Calibri"/>
          <w:b/>
        </w:rPr>
      </w:pPr>
      <w:bookmarkStart w:id="0" w:name="_GoBack"/>
      <w:bookmarkEnd w:id="0"/>
      <w:r w:rsidRPr="00E6494C">
        <w:rPr>
          <w:b/>
        </w:rPr>
        <w:t xml:space="preserve">План работы по преодолению затруднений обучающихся 5-х </w:t>
      </w:r>
      <w:proofErr w:type="gramStart"/>
      <w:r w:rsidRPr="00E6494C">
        <w:rPr>
          <w:b/>
        </w:rPr>
        <w:t>классов  на</w:t>
      </w:r>
      <w:proofErr w:type="gramEnd"/>
      <w:r w:rsidRPr="00E6494C">
        <w:rPr>
          <w:b/>
        </w:rPr>
        <w:t xml:space="preserve"> основе реестров  затруднений по </w:t>
      </w:r>
      <w:r w:rsidR="00065784" w:rsidRPr="003E2117">
        <w:rPr>
          <w:rFonts w:eastAsia="Calibri"/>
          <w:b/>
        </w:rPr>
        <w:t>итогам оценки готовности пятиклассников к обучению в основной школе в соответствии с ФГОС в 2018 году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88"/>
        <w:gridCol w:w="3200"/>
        <w:gridCol w:w="2948"/>
      </w:tblGrid>
      <w:tr w:rsidR="00E6494C" w:rsidRPr="00E6494C" w:rsidTr="00E6494C">
        <w:tc>
          <w:tcPr>
            <w:tcW w:w="851" w:type="dxa"/>
          </w:tcPr>
          <w:p w:rsidR="00E6494C" w:rsidRPr="00E6494C" w:rsidRDefault="00E6494C" w:rsidP="002A4F59"/>
        </w:tc>
        <w:tc>
          <w:tcPr>
            <w:tcW w:w="10036" w:type="dxa"/>
            <w:gridSpan w:val="3"/>
          </w:tcPr>
          <w:p w:rsidR="00E6494C" w:rsidRPr="00E6494C" w:rsidRDefault="00E6494C" w:rsidP="002A4F59">
            <w:pPr>
              <w:jc w:val="center"/>
              <w:rPr>
                <w:b/>
                <w:color w:val="000000"/>
              </w:rPr>
            </w:pPr>
            <w:r w:rsidRPr="00E6494C">
              <w:rPr>
                <w:b/>
              </w:rPr>
              <w:t>Содержание деятельности</w:t>
            </w:r>
          </w:p>
        </w:tc>
      </w:tr>
      <w:tr w:rsidR="00E6494C" w:rsidRPr="00E6494C" w:rsidTr="00E6494C">
        <w:tc>
          <w:tcPr>
            <w:tcW w:w="851" w:type="dxa"/>
          </w:tcPr>
          <w:p w:rsidR="00E6494C" w:rsidRPr="00E6494C" w:rsidRDefault="00E6494C" w:rsidP="002A4F59">
            <w:pPr>
              <w:rPr>
                <w:b/>
              </w:rPr>
            </w:pPr>
            <w:r w:rsidRPr="00E6494C">
              <w:rPr>
                <w:b/>
              </w:rPr>
              <w:t>№</w:t>
            </w:r>
          </w:p>
        </w:tc>
        <w:tc>
          <w:tcPr>
            <w:tcW w:w="3888" w:type="dxa"/>
          </w:tcPr>
          <w:p w:rsidR="00E6494C" w:rsidRPr="00E6494C" w:rsidRDefault="00E6494C" w:rsidP="002A4F59">
            <w:pPr>
              <w:rPr>
                <w:b/>
              </w:rPr>
            </w:pPr>
            <w:r w:rsidRPr="00E6494C">
              <w:rPr>
                <w:b/>
              </w:rPr>
              <w:t>Формы взаимодействия с администрацией, учителями-предметниками, работающими в 5 –х классах.</w:t>
            </w:r>
          </w:p>
        </w:tc>
        <w:tc>
          <w:tcPr>
            <w:tcW w:w="3200" w:type="dxa"/>
          </w:tcPr>
          <w:p w:rsidR="00E6494C" w:rsidRPr="00E6494C" w:rsidRDefault="00E6494C" w:rsidP="002A4F59">
            <w:pPr>
              <w:rPr>
                <w:b/>
                <w:color w:val="000000"/>
              </w:rPr>
            </w:pPr>
            <w:r w:rsidRPr="00E6494C">
              <w:rPr>
                <w:b/>
              </w:rPr>
              <w:t>Элемент содержания</w:t>
            </w:r>
          </w:p>
        </w:tc>
        <w:tc>
          <w:tcPr>
            <w:tcW w:w="2948" w:type="dxa"/>
          </w:tcPr>
          <w:p w:rsidR="00E6494C" w:rsidRPr="00E6494C" w:rsidRDefault="00E6494C" w:rsidP="002A4F59">
            <w:pPr>
              <w:rPr>
                <w:b/>
              </w:rPr>
            </w:pPr>
            <w:r w:rsidRPr="00E6494C">
              <w:rPr>
                <w:b/>
              </w:rPr>
              <w:t xml:space="preserve">Формы взаимодействия с учащимися по преодолению затруднений </w:t>
            </w:r>
          </w:p>
        </w:tc>
      </w:tr>
      <w:tr w:rsidR="00E6494C" w:rsidRPr="00E6494C" w:rsidTr="00E6494C">
        <w:tc>
          <w:tcPr>
            <w:tcW w:w="851" w:type="dxa"/>
          </w:tcPr>
          <w:p w:rsidR="00E6494C" w:rsidRPr="00E6494C" w:rsidRDefault="00E6494C" w:rsidP="002A4F59">
            <w:r w:rsidRPr="00E6494C">
              <w:t>1.</w:t>
            </w:r>
          </w:p>
        </w:tc>
        <w:tc>
          <w:tcPr>
            <w:tcW w:w="3888" w:type="dxa"/>
          </w:tcPr>
          <w:p w:rsidR="00E6494C" w:rsidRPr="00E6494C" w:rsidRDefault="00E6494C" w:rsidP="00065784">
            <w:proofErr w:type="gramStart"/>
            <w:r w:rsidRPr="00E6494C">
              <w:t>Рассмотреть  на</w:t>
            </w:r>
            <w:proofErr w:type="gramEnd"/>
            <w:r w:rsidRPr="00E6494C">
              <w:t xml:space="preserve"> ШМО</w:t>
            </w:r>
            <w:r w:rsidR="00065784">
              <w:t xml:space="preserve"> учителей русского языка и литературы</w:t>
            </w:r>
            <w:r w:rsidR="00065784" w:rsidRPr="003E2117">
              <w:rPr>
                <w:rFonts w:eastAsia="Calibri"/>
                <w:b/>
              </w:rPr>
              <w:t xml:space="preserve"> </w:t>
            </w:r>
            <w:r w:rsidR="00065784" w:rsidRPr="00065784">
              <w:rPr>
                <w:rFonts w:eastAsia="Calibri"/>
              </w:rPr>
              <w:t>итоги оценки готовности пятиклассников к обучению в основной школе в соответствии с ФГОС в 2018 году</w:t>
            </w:r>
            <w:r w:rsidRPr="00065784">
              <w:t>.</w:t>
            </w:r>
            <w:r w:rsidRPr="00E6494C">
              <w:rPr>
                <w:noProof/>
                <w:lang w:eastAsia="ar-SA"/>
              </w:rPr>
              <w:t xml:space="preserve"> На основе результатов выполнения работ проанализировать особенности индивидуальных достижений пятиклассников, выявить темы курса русского языка, в ходе продолжения изучения которых можно прогнозировать затруднения школьников. Дать рекомендации по организации обучения русскому языку в 5-х классах.</w:t>
            </w:r>
          </w:p>
        </w:tc>
        <w:tc>
          <w:tcPr>
            <w:tcW w:w="3200" w:type="dxa"/>
            <w:vMerge w:val="restart"/>
          </w:tcPr>
          <w:p w:rsidR="00E6494C" w:rsidRPr="00E6494C" w:rsidRDefault="00E6494C" w:rsidP="002A4F59"/>
          <w:p w:rsidR="00E6494C" w:rsidRPr="00E6494C" w:rsidRDefault="00E6494C" w:rsidP="002A4F59"/>
        </w:tc>
        <w:tc>
          <w:tcPr>
            <w:tcW w:w="2948" w:type="dxa"/>
            <w:vMerge w:val="restart"/>
          </w:tcPr>
          <w:p w:rsidR="00E6494C" w:rsidRPr="00E6494C" w:rsidRDefault="00E6494C" w:rsidP="002A4F59"/>
          <w:p w:rsidR="00E6494C" w:rsidRPr="00E6494C" w:rsidRDefault="00E6494C" w:rsidP="002A4F59"/>
        </w:tc>
      </w:tr>
      <w:tr w:rsidR="00E6494C" w:rsidRPr="00E6494C" w:rsidTr="00E6494C">
        <w:trPr>
          <w:trHeight w:val="828"/>
        </w:trPr>
        <w:tc>
          <w:tcPr>
            <w:tcW w:w="851" w:type="dxa"/>
          </w:tcPr>
          <w:p w:rsidR="00E6494C" w:rsidRPr="00E6494C" w:rsidRDefault="00E6494C" w:rsidP="002A4F59">
            <w:r w:rsidRPr="00E6494C">
              <w:t>2.</w:t>
            </w:r>
          </w:p>
        </w:tc>
        <w:tc>
          <w:tcPr>
            <w:tcW w:w="3888" w:type="dxa"/>
          </w:tcPr>
          <w:p w:rsidR="00E6494C" w:rsidRPr="00E6494C" w:rsidRDefault="00E6494C" w:rsidP="002A4F59">
            <w:pPr>
              <w:rPr>
                <w:rFonts w:eastAsia="Calibri"/>
                <w:spacing w:val="1"/>
                <w:lang w:eastAsia="en-US"/>
              </w:rPr>
            </w:pPr>
            <w:r w:rsidRPr="00E6494C">
              <w:rPr>
                <w:rFonts w:eastAsia="Calibri"/>
                <w:spacing w:val="1"/>
                <w:lang w:eastAsia="en-US"/>
              </w:rPr>
              <w:t>Ознакомление родителей (законных представителей) обучающихся 5-х классов с результатами</w:t>
            </w:r>
            <w:r w:rsidRPr="00E6494C">
              <w:rPr>
                <w:rFonts w:eastAsia="Calibri"/>
              </w:rPr>
              <w:t xml:space="preserve"> диагностических работ </w:t>
            </w:r>
            <w:r w:rsidRPr="00E6494C">
              <w:t>по русскому языку</w:t>
            </w:r>
            <w:r w:rsidRPr="00E6494C">
              <w:rPr>
                <w:lang w:eastAsia="ar-SA"/>
              </w:rPr>
              <w:t xml:space="preserve"> и читательской грамотности </w:t>
            </w:r>
            <w:r w:rsidRPr="00E6494C">
              <w:rPr>
                <w:rFonts w:eastAsia="Calibri"/>
                <w:spacing w:val="1"/>
                <w:lang w:eastAsia="en-US"/>
              </w:rPr>
              <w:t>с</w:t>
            </w:r>
            <w:r w:rsidRPr="00E6494C">
              <w:t xml:space="preserve"> целью оказания педагогической помощи в планировании форм работы по преодолению затруднений.</w:t>
            </w:r>
          </w:p>
        </w:tc>
        <w:tc>
          <w:tcPr>
            <w:tcW w:w="3200" w:type="dxa"/>
            <w:vMerge/>
          </w:tcPr>
          <w:p w:rsidR="00E6494C" w:rsidRPr="00E6494C" w:rsidRDefault="00E6494C" w:rsidP="002A4F59"/>
        </w:tc>
        <w:tc>
          <w:tcPr>
            <w:tcW w:w="2948" w:type="dxa"/>
            <w:vMerge/>
          </w:tcPr>
          <w:p w:rsidR="00E6494C" w:rsidRPr="00E6494C" w:rsidRDefault="00E6494C" w:rsidP="002A4F59"/>
        </w:tc>
      </w:tr>
      <w:tr w:rsidR="00E6494C" w:rsidRPr="00E6494C" w:rsidTr="00E6494C">
        <w:tc>
          <w:tcPr>
            <w:tcW w:w="851" w:type="dxa"/>
          </w:tcPr>
          <w:p w:rsidR="00E6494C" w:rsidRPr="00E6494C" w:rsidRDefault="00E6494C" w:rsidP="002A4F59">
            <w:r w:rsidRPr="00E6494C">
              <w:t>3.</w:t>
            </w:r>
          </w:p>
        </w:tc>
        <w:tc>
          <w:tcPr>
            <w:tcW w:w="3888" w:type="dxa"/>
          </w:tcPr>
          <w:p w:rsidR="00E6494C" w:rsidRPr="00E6494C" w:rsidRDefault="00E6494C" w:rsidP="002A4F59">
            <w:r w:rsidRPr="00E6494C">
              <w:t>Используя полученные данные и базы результатов</w:t>
            </w:r>
            <w:r w:rsidRPr="00E6494C">
              <w:rPr>
                <w:rFonts w:eastAsia="Calibri"/>
              </w:rPr>
              <w:t xml:space="preserve"> диагностических работ</w:t>
            </w:r>
            <w:r w:rsidRPr="00E6494C">
              <w:t>, сформировать школьные реестры затруднений учащихся и педагогов.</w:t>
            </w:r>
          </w:p>
        </w:tc>
        <w:tc>
          <w:tcPr>
            <w:tcW w:w="3200" w:type="dxa"/>
            <w:vMerge w:val="restart"/>
          </w:tcPr>
          <w:p w:rsidR="00E6494C" w:rsidRPr="00E6494C" w:rsidRDefault="00E6494C" w:rsidP="002A4F59">
            <w:pPr>
              <w:rPr>
                <w:color w:val="000000"/>
              </w:rPr>
            </w:pPr>
            <w:r w:rsidRPr="00E6494C">
              <w:rPr>
                <w:lang w:bidi="ru-RU"/>
              </w:rPr>
              <w:t>Умение 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2948" w:type="dxa"/>
            <w:vMerge w:val="restart"/>
          </w:tcPr>
          <w:p w:rsidR="00E6494C" w:rsidRPr="00E6494C" w:rsidRDefault="00E6494C" w:rsidP="002A4F59">
            <w:r w:rsidRPr="00E6494C">
              <w:t>Индивидуально-групповые занятия.</w:t>
            </w:r>
          </w:p>
          <w:p w:rsidR="00E6494C" w:rsidRPr="00E6494C" w:rsidRDefault="00E6494C" w:rsidP="002A4F59">
            <w:r w:rsidRPr="00E6494C">
              <w:t>Индивидуальные занятия с учащимися.</w:t>
            </w:r>
          </w:p>
          <w:p w:rsidR="00E6494C" w:rsidRPr="00E6494C" w:rsidRDefault="00E6494C" w:rsidP="002A4F59">
            <w:r w:rsidRPr="00E6494C">
              <w:t>Выполнение повторительно-обобщающих  упражнений по фонетике.</w:t>
            </w:r>
          </w:p>
        </w:tc>
      </w:tr>
      <w:tr w:rsidR="00E6494C" w:rsidRPr="00E6494C" w:rsidTr="00E6494C">
        <w:tc>
          <w:tcPr>
            <w:tcW w:w="851" w:type="dxa"/>
          </w:tcPr>
          <w:p w:rsidR="00E6494C" w:rsidRPr="00E6494C" w:rsidRDefault="00E6494C" w:rsidP="002A4F59">
            <w:r w:rsidRPr="00E6494C">
              <w:t>4.</w:t>
            </w:r>
          </w:p>
        </w:tc>
        <w:tc>
          <w:tcPr>
            <w:tcW w:w="3888" w:type="dxa"/>
          </w:tcPr>
          <w:p w:rsidR="00E6494C" w:rsidRPr="00E6494C" w:rsidRDefault="00E6494C" w:rsidP="002A4F59">
            <w:r w:rsidRPr="00E6494C">
              <w:t>Разработать всевозможные формы взаимодействия с учащимися по преодолению затруднений.</w:t>
            </w:r>
          </w:p>
        </w:tc>
        <w:tc>
          <w:tcPr>
            <w:tcW w:w="3200" w:type="dxa"/>
            <w:vMerge/>
          </w:tcPr>
          <w:p w:rsidR="00E6494C" w:rsidRPr="00E6494C" w:rsidRDefault="00E6494C" w:rsidP="002A4F59"/>
        </w:tc>
        <w:tc>
          <w:tcPr>
            <w:tcW w:w="2948" w:type="dxa"/>
            <w:vMerge/>
          </w:tcPr>
          <w:p w:rsidR="00E6494C" w:rsidRPr="00E6494C" w:rsidRDefault="00E6494C" w:rsidP="002A4F59"/>
        </w:tc>
      </w:tr>
      <w:tr w:rsidR="00E6494C" w:rsidRPr="00E6494C" w:rsidTr="00E6494C">
        <w:tc>
          <w:tcPr>
            <w:tcW w:w="851" w:type="dxa"/>
          </w:tcPr>
          <w:p w:rsidR="00E6494C" w:rsidRPr="00E6494C" w:rsidRDefault="00E6494C" w:rsidP="002A4F59">
            <w:r w:rsidRPr="00E6494C">
              <w:t>5.</w:t>
            </w:r>
          </w:p>
        </w:tc>
        <w:tc>
          <w:tcPr>
            <w:tcW w:w="3888" w:type="dxa"/>
          </w:tcPr>
          <w:p w:rsidR="00E6494C" w:rsidRPr="00E6494C" w:rsidRDefault="00E6494C" w:rsidP="002A4F59">
            <w:r w:rsidRPr="00E6494C">
              <w:t>Составление графика индивидуально-групповых занятий, консультаций.</w:t>
            </w:r>
          </w:p>
        </w:tc>
        <w:tc>
          <w:tcPr>
            <w:tcW w:w="3200" w:type="dxa"/>
            <w:vMerge/>
          </w:tcPr>
          <w:p w:rsidR="00E6494C" w:rsidRPr="00E6494C" w:rsidRDefault="00E6494C" w:rsidP="002A4F59"/>
        </w:tc>
        <w:tc>
          <w:tcPr>
            <w:tcW w:w="2948" w:type="dxa"/>
            <w:vMerge/>
          </w:tcPr>
          <w:p w:rsidR="00E6494C" w:rsidRPr="00E6494C" w:rsidRDefault="00E6494C" w:rsidP="002A4F59"/>
        </w:tc>
      </w:tr>
      <w:tr w:rsidR="00E6494C" w:rsidRPr="00E6494C" w:rsidTr="00E6494C">
        <w:tc>
          <w:tcPr>
            <w:tcW w:w="851" w:type="dxa"/>
            <w:vMerge w:val="restart"/>
          </w:tcPr>
          <w:p w:rsidR="00E6494C" w:rsidRPr="00E6494C" w:rsidRDefault="00E6494C" w:rsidP="002A4F59">
            <w:r w:rsidRPr="00E6494C">
              <w:t>6.</w:t>
            </w:r>
          </w:p>
        </w:tc>
        <w:tc>
          <w:tcPr>
            <w:tcW w:w="3888" w:type="dxa"/>
            <w:vMerge w:val="restart"/>
          </w:tcPr>
          <w:p w:rsidR="00E6494C" w:rsidRPr="00E6494C" w:rsidRDefault="00E6494C" w:rsidP="002A4F59">
            <w:r w:rsidRPr="00E6494C">
              <w:rPr>
                <w:color w:val="000000"/>
                <w:shd w:val="clear" w:color="auto" w:fill="FFFFFF"/>
              </w:rPr>
              <w:t xml:space="preserve">Пополнения банка ШМО </w:t>
            </w:r>
            <w:proofErr w:type="spellStart"/>
            <w:r w:rsidRPr="00E6494C">
              <w:rPr>
                <w:color w:val="000000"/>
                <w:shd w:val="clear" w:color="auto" w:fill="FFFFFF"/>
              </w:rPr>
              <w:t>разноуровневыми</w:t>
            </w:r>
            <w:proofErr w:type="spellEnd"/>
            <w:r w:rsidRPr="00E6494C">
              <w:rPr>
                <w:color w:val="000000"/>
                <w:shd w:val="clear" w:color="auto" w:fill="FFFFFF"/>
              </w:rPr>
              <w:t xml:space="preserve"> тематическими заданиями с целью обеспечения индивидуального маршрута обучения учащихся.</w:t>
            </w:r>
          </w:p>
        </w:tc>
        <w:tc>
          <w:tcPr>
            <w:tcW w:w="3200" w:type="dxa"/>
          </w:tcPr>
          <w:p w:rsidR="00E6494C" w:rsidRPr="00E6494C" w:rsidRDefault="00E6494C" w:rsidP="002A4F59">
            <w:pPr>
              <w:rPr>
                <w:color w:val="000000"/>
              </w:rPr>
            </w:pPr>
            <w:r w:rsidRPr="00E6494C">
              <w:rPr>
                <w:lang w:bidi="ru-RU"/>
              </w:rPr>
              <w:t>Умение различать формы слова и родственные слова. Умение различать родственные слова и слова с омонимичными корнями.</w:t>
            </w:r>
          </w:p>
        </w:tc>
        <w:tc>
          <w:tcPr>
            <w:tcW w:w="2948" w:type="dxa"/>
          </w:tcPr>
          <w:p w:rsidR="00E6494C" w:rsidRPr="00E6494C" w:rsidRDefault="00E6494C" w:rsidP="002A4F59">
            <w:r w:rsidRPr="00E6494C">
              <w:t>Индивидуально-групповые занятия.</w:t>
            </w:r>
          </w:p>
          <w:p w:rsidR="00E6494C" w:rsidRPr="00E6494C" w:rsidRDefault="00E6494C" w:rsidP="002A4F59">
            <w:r w:rsidRPr="00E6494C">
              <w:t>Индивидуальные занятия с учащимися.</w:t>
            </w:r>
          </w:p>
          <w:p w:rsidR="00E6494C" w:rsidRPr="00E6494C" w:rsidRDefault="00E6494C" w:rsidP="002A4F59">
            <w:r w:rsidRPr="00E6494C">
              <w:t>Выполнение повторительно-обобщающих  упражнений.</w:t>
            </w:r>
          </w:p>
        </w:tc>
      </w:tr>
      <w:tr w:rsidR="00E6494C" w:rsidRPr="00E6494C" w:rsidTr="00E6494C">
        <w:tc>
          <w:tcPr>
            <w:tcW w:w="851" w:type="dxa"/>
            <w:vMerge/>
          </w:tcPr>
          <w:p w:rsidR="00E6494C" w:rsidRPr="00E6494C" w:rsidRDefault="00E6494C" w:rsidP="002A4F59"/>
        </w:tc>
        <w:tc>
          <w:tcPr>
            <w:tcW w:w="3888" w:type="dxa"/>
            <w:vMerge/>
          </w:tcPr>
          <w:p w:rsidR="00E6494C" w:rsidRPr="00E6494C" w:rsidRDefault="00E6494C" w:rsidP="002A4F5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200" w:type="dxa"/>
          </w:tcPr>
          <w:p w:rsidR="00E6494C" w:rsidRPr="00E6494C" w:rsidRDefault="00E6494C" w:rsidP="002A4F59">
            <w:pPr>
              <w:rPr>
                <w:lang w:bidi="ru-RU"/>
              </w:rPr>
            </w:pPr>
            <w:r w:rsidRPr="00E6494C">
              <w:rPr>
                <w:lang w:bidi="ru-RU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2948" w:type="dxa"/>
          </w:tcPr>
          <w:p w:rsidR="00E6494C" w:rsidRPr="00E6494C" w:rsidRDefault="00E6494C" w:rsidP="002A4F59"/>
        </w:tc>
      </w:tr>
      <w:tr w:rsidR="00E6494C" w:rsidRPr="00E6494C" w:rsidTr="00E6494C">
        <w:trPr>
          <w:trHeight w:val="1124"/>
        </w:trPr>
        <w:tc>
          <w:tcPr>
            <w:tcW w:w="851" w:type="dxa"/>
          </w:tcPr>
          <w:p w:rsidR="00E6494C" w:rsidRPr="00E6494C" w:rsidRDefault="00E6494C" w:rsidP="002A4F59">
            <w:r w:rsidRPr="00E6494C">
              <w:t>7.</w:t>
            </w:r>
          </w:p>
        </w:tc>
        <w:tc>
          <w:tcPr>
            <w:tcW w:w="3888" w:type="dxa"/>
          </w:tcPr>
          <w:p w:rsidR="00E6494C" w:rsidRPr="00E6494C" w:rsidRDefault="00E6494C" w:rsidP="002A4F59">
            <w:r w:rsidRPr="00E6494C">
              <w:rPr>
                <w:color w:val="000000"/>
                <w:shd w:val="clear" w:color="auto" w:fill="FFFFFF"/>
              </w:rPr>
              <w:t>Пополнение банка ШМО литературой для подготовки к</w:t>
            </w:r>
            <w:r w:rsidRPr="00E6494C">
              <w:rPr>
                <w:rFonts w:eastAsia="Calibri"/>
              </w:rPr>
              <w:t xml:space="preserve"> диагностическим работам </w:t>
            </w:r>
            <w:r w:rsidRPr="00E6494C">
              <w:t>по русскому языку</w:t>
            </w:r>
            <w:r w:rsidRPr="00E6494C">
              <w:rPr>
                <w:lang w:eastAsia="ar-SA"/>
              </w:rPr>
              <w:t xml:space="preserve"> и читательской грамотности</w:t>
            </w:r>
            <w:r w:rsidRPr="00E6494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200" w:type="dxa"/>
          </w:tcPr>
          <w:p w:rsidR="00E6494C" w:rsidRPr="00E6494C" w:rsidRDefault="00E6494C" w:rsidP="00E6494C">
            <w:r w:rsidRPr="00E6494C">
              <w:t>Умение сравнивать грамматический признак имен существительных (склонение), выбирать нужное утверждение и объяснять свой выбор</w:t>
            </w:r>
          </w:p>
          <w:p w:rsidR="00E6494C" w:rsidRPr="00E6494C" w:rsidRDefault="00E6494C" w:rsidP="00E6494C"/>
          <w:p w:rsidR="00E6494C" w:rsidRPr="00E6494C" w:rsidRDefault="00E6494C" w:rsidP="00E6494C">
            <w:r w:rsidRPr="00E6494C">
              <w:t>Умение определять грамматические признаки глагола (спряжение, форму времени, числа и лица)</w:t>
            </w:r>
          </w:p>
        </w:tc>
        <w:tc>
          <w:tcPr>
            <w:tcW w:w="2948" w:type="dxa"/>
          </w:tcPr>
          <w:p w:rsidR="00E6494C" w:rsidRPr="00E6494C" w:rsidRDefault="00E6494C" w:rsidP="002A4F59">
            <w:r w:rsidRPr="00E6494C">
              <w:t>Индивидуально-групповые занятия.</w:t>
            </w:r>
          </w:p>
          <w:p w:rsidR="00E6494C" w:rsidRPr="00E6494C" w:rsidRDefault="00E6494C" w:rsidP="002A4F59">
            <w:r w:rsidRPr="00E6494C">
              <w:t>Индивидуальные занятия с учащимися.</w:t>
            </w:r>
          </w:p>
          <w:p w:rsidR="00E6494C" w:rsidRPr="00E6494C" w:rsidRDefault="00E6494C" w:rsidP="002A4F59">
            <w:pPr>
              <w:rPr>
                <w:color w:val="000000"/>
              </w:rPr>
            </w:pPr>
            <w:r w:rsidRPr="00E6494C">
              <w:t>Выполнение повторительно-</w:t>
            </w:r>
            <w:proofErr w:type="gramStart"/>
            <w:r w:rsidRPr="00E6494C">
              <w:t>обобщающих  упражнений</w:t>
            </w:r>
            <w:proofErr w:type="gramEnd"/>
            <w:r w:rsidRPr="00E6494C">
              <w:t xml:space="preserve"> при помощи </w:t>
            </w:r>
            <w:proofErr w:type="spellStart"/>
            <w:r w:rsidRPr="00E6494C">
              <w:rPr>
                <w:color w:val="000000"/>
                <w:lang w:val="en-US"/>
              </w:rPr>
              <w:t>Onlin</w:t>
            </w:r>
            <w:proofErr w:type="spellEnd"/>
            <w:r w:rsidRPr="00E6494C">
              <w:rPr>
                <w:color w:val="000000"/>
              </w:rPr>
              <w:t>е тестов.</w:t>
            </w:r>
          </w:p>
          <w:p w:rsidR="00E6494C" w:rsidRPr="00E6494C" w:rsidRDefault="00E6494C" w:rsidP="002A4F59">
            <w:r w:rsidRPr="00E6494C">
              <w:t>Составление таблицы «Части речи».</w:t>
            </w:r>
          </w:p>
        </w:tc>
      </w:tr>
      <w:tr w:rsidR="00E6494C" w:rsidRPr="00E6494C" w:rsidTr="00E6494C">
        <w:trPr>
          <w:trHeight w:val="3658"/>
        </w:trPr>
        <w:tc>
          <w:tcPr>
            <w:tcW w:w="851" w:type="dxa"/>
            <w:vMerge w:val="restart"/>
          </w:tcPr>
          <w:p w:rsidR="00E6494C" w:rsidRPr="00E6494C" w:rsidRDefault="00E6494C" w:rsidP="002A4F59">
            <w:r w:rsidRPr="00E6494C">
              <w:t>8.</w:t>
            </w:r>
          </w:p>
        </w:tc>
        <w:tc>
          <w:tcPr>
            <w:tcW w:w="3888" w:type="dxa"/>
            <w:vMerge w:val="restart"/>
          </w:tcPr>
          <w:p w:rsidR="00E6494C" w:rsidRPr="00E6494C" w:rsidRDefault="00E6494C" w:rsidP="002A4F59">
            <w:pPr>
              <w:rPr>
                <w:rFonts w:eastAsia="Calibri"/>
              </w:rPr>
            </w:pPr>
            <w:r w:rsidRPr="00E6494C">
              <w:t xml:space="preserve">Ознакомление учителей ШМО с нормативно-правовой базой по организации и проведению </w:t>
            </w:r>
          </w:p>
          <w:p w:rsidR="00E6494C" w:rsidRPr="00E6494C" w:rsidRDefault="00E6494C" w:rsidP="002A4F59">
            <w:r w:rsidRPr="00E6494C">
              <w:rPr>
                <w:rFonts w:eastAsia="Calibri"/>
              </w:rPr>
              <w:t xml:space="preserve">диагностических работ </w:t>
            </w:r>
            <w:r w:rsidRPr="00E6494C">
              <w:t>по русскому языку</w:t>
            </w:r>
            <w:r w:rsidRPr="00E6494C">
              <w:rPr>
                <w:lang w:eastAsia="ar-SA"/>
              </w:rPr>
              <w:t xml:space="preserve"> и читательской грамотности.</w:t>
            </w:r>
          </w:p>
        </w:tc>
        <w:tc>
          <w:tcPr>
            <w:tcW w:w="3200" w:type="dxa"/>
          </w:tcPr>
          <w:p w:rsidR="00E6494C" w:rsidRPr="00E6494C" w:rsidRDefault="00E6494C" w:rsidP="00E6494C">
            <w:pPr>
              <w:rPr>
                <w:color w:val="000000"/>
              </w:rPr>
            </w:pPr>
            <w:r w:rsidRPr="00E6494C">
              <w:rPr>
                <w:color w:val="000000"/>
              </w:rPr>
              <w:t>Умение проверять предложенный текст, находить орфографические и пунктуационные ошибки</w:t>
            </w:r>
          </w:p>
          <w:p w:rsidR="00E6494C" w:rsidRPr="00E6494C" w:rsidRDefault="00E6494C" w:rsidP="00E6494C">
            <w:pPr>
              <w:rPr>
                <w:color w:val="000000"/>
              </w:rPr>
            </w:pPr>
          </w:p>
        </w:tc>
        <w:tc>
          <w:tcPr>
            <w:tcW w:w="2948" w:type="dxa"/>
          </w:tcPr>
          <w:p w:rsidR="00E6494C" w:rsidRPr="00E6494C" w:rsidRDefault="00E6494C" w:rsidP="002A4F59">
            <w:r w:rsidRPr="00E6494C">
              <w:t>Индивидуально-групповые занятия.</w:t>
            </w:r>
          </w:p>
          <w:p w:rsidR="00E6494C" w:rsidRPr="00E6494C" w:rsidRDefault="00E6494C" w:rsidP="002A4F59">
            <w:r w:rsidRPr="00E6494C">
              <w:t>Индивидуальные занятия с учащимися.</w:t>
            </w:r>
          </w:p>
          <w:p w:rsidR="00E6494C" w:rsidRPr="00E6494C" w:rsidRDefault="00E6494C" w:rsidP="002A4F59">
            <w:pPr>
              <w:rPr>
                <w:color w:val="000000"/>
              </w:rPr>
            </w:pPr>
            <w:r w:rsidRPr="00E6494C">
              <w:rPr>
                <w:color w:val="000000"/>
              </w:rPr>
              <w:t>Объяснительный диктант.</w:t>
            </w:r>
          </w:p>
          <w:p w:rsidR="00E6494C" w:rsidRPr="00E6494C" w:rsidRDefault="00E6494C" w:rsidP="002A4F59">
            <w:pPr>
              <w:rPr>
                <w:color w:val="000000"/>
              </w:rPr>
            </w:pPr>
            <w:r w:rsidRPr="00E6494C">
              <w:rPr>
                <w:color w:val="000000"/>
              </w:rPr>
              <w:t xml:space="preserve">Диктант «Проверяю себя».  </w:t>
            </w:r>
          </w:p>
          <w:p w:rsidR="00E6494C" w:rsidRPr="00E6494C" w:rsidRDefault="00E6494C" w:rsidP="002A4F59">
            <w:r w:rsidRPr="00E6494C">
              <w:t>Выполнение повторительно-</w:t>
            </w:r>
            <w:proofErr w:type="gramStart"/>
            <w:r w:rsidRPr="00E6494C">
              <w:t>обобщающих  упражнений</w:t>
            </w:r>
            <w:proofErr w:type="gramEnd"/>
            <w:r w:rsidRPr="00E6494C">
              <w:t>.</w:t>
            </w:r>
          </w:p>
          <w:p w:rsidR="00E6494C" w:rsidRPr="00E6494C" w:rsidRDefault="00E6494C" w:rsidP="002A4F59">
            <w:r w:rsidRPr="00E6494C">
              <w:t>Синтаксический и пунктуационный анализ предложений. Упражнения, построенные на использовании приёма перестановки.</w:t>
            </w:r>
          </w:p>
          <w:p w:rsidR="00E6494C" w:rsidRPr="00E6494C" w:rsidRDefault="00E6494C" w:rsidP="002A4F59">
            <w:r w:rsidRPr="00E6494C">
              <w:t>Графический диктант.</w:t>
            </w:r>
          </w:p>
        </w:tc>
      </w:tr>
      <w:tr w:rsidR="00E6494C" w:rsidRPr="00E6494C" w:rsidTr="00E6494C">
        <w:trPr>
          <w:trHeight w:val="1124"/>
        </w:trPr>
        <w:tc>
          <w:tcPr>
            <w:tcW w:w="851" w:type="dxa"/>
            <w:vMerge/>
          </w:tcPr>
          <w:p w:rsidR="00E6494C" w:rsidRPr="00E6494C" w:rsidRDefault="00E6494C" w:rsidP="002A4F59"/>
        </w:tc>
        <w:tc>
          <w:tcPr>
            <w:tcW w:w="3888" w:type="dxa"/>
            <w:vMerge/>
          </w:tcPr>
          <w:p w:rsidR="00E6494C" w:rsidRPr="00E6494C" w:rsidRDefault="00E6494C" w:rsidP="002A4F59"/>
        </w:tc>
        <w:tc>
          <w:tcPr>
            <w:tcW w:w="3200" w:type="dxa"/>
          </w:tcPr>
          <w:p w:rsidR="00E6494C" w:rsidRPr="00E6494C" w:rsidRDefault="00E6494C" w:rsidP="00E6494C">
            <w:pPr>
              <w:rPr>
                <w:color w:val="000000"/>
              </w:rPr>
            </w:pPr>
            <w:r w:rsidRPr="00E6494C">
              <w:rPr>
                <w:lang w:bidi="ru-RU"/>
              </w:rPr>
              <w:t>Умение самостоятельно озаглавливать текст</w:t>
            </w:r>
          </w:p>
        </w:tc>
        <w:tc>
          <w:tcPr>
            <w:tcW w:w="2948" w:type="dxa"/>
          </w:tcPr>
          <w:p w:rsidR="00E6494C" w:rsidRPr="00E6494C" w:rsidRDefault="00E6494C" w:rsidP="002A4F59">
            <w:r w:rsidRPr="00E6494C">
              <w:t>Индивидуально-групповые занятия.</w:t>
            </w:r>
          </w:p>
          <w:p w:rsidR="00E6494C" w:rsidRPr="00E6494C" w:rsidRDefault="00E6494C" w:rsidP="002A4F59">
            <w:r w:rsidRPr="00E6494C">
              <w:t>Индивидуальные занятия с учащимися.</w:t>
            </w:r>
          </w:p>
          <w:p w:rsidR="00E6494C" w:rsidRPr="00E6494C" w:rsidRDefault="00E6494C" w:rsidP="002A4F59">
            <w:r w:rsidRPr="00E6494C">
              <w:t xml:space="preserve">Проведение тренировочных работ по </w:t>
            </w:r>
            <w:proofErr w:type="gramStart"/>
            <w:r w:rsidRPr="00E6494C">
              <w:t>обучению  способам</w:t>
            </w:r>
            <w:proofErr w:type="gramEnd"/>
            <w:r w:rsidRPr="00E6494C">
              <w:t xml:space="preserve">  осмысления прочитанного текста. Практические занятия.</w:t>
            </w:r>
          </w:p>
          <w:p w:rsidR="00E6494C" w:rsidRPr="00E6494C" w:rsidRDefault="00E6494C" w:rsidP="002A4F59"/>
          <w:p w:rsidR="00E6494C" w:rsidRPr="00E6494C" w:rsidRDefault="00E6494C" w:rsidP="002A4F59"/>
          <w:p w:rsidR="00E6494C" w:rsidRPr="00E6494C" w:rsidRDefault="00E6494C" w:rsidP="002A4F59"/>
          <w:p w:rsidR="00E6494C" w:rsidRPr="00E6494C" w:rsidRDefault="00E6494C" w:rsidP="002A4F59"/>
          <w:p w:rsidR="00E6494C" w:rsidRPr="00E6494C" w:rsidRDefault="00E6494C" w:rsidP="002A4F59"/>
          <w:p w:rsidR="00E6494C" w:rsidRPr="00E6494C" w:rsidRDefault="00E6494C" w:rsidP="002A4F59"/>
        </w:tc>
      </w:tr>
    </w:tbl>
    <w:p w:rsidR="007A4ECA" w:rsidRPr="00E6494C" w:rsidRDefault="007A4ECA"/>
    <w:sectPr w:rsidR="007A4ECA" w:rsidRPr="00E6494C" w:rsidSect="00280F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AB"/>
    <w:rsid w:val="00065784"/>
    <w:rsid w:val="00280FD9"/>
    <w:rsid w:val="004D40AB"/>
    <w:rsid w:val="007A4ECA"/>
    <w:rsid w:val="00E6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5F2B-BAA1-4D00-BF3D-FFFF099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4</cp:revision>
  <dcterms:created xsi:type="dcterms:W3CDTF">2019-02-14T07:01:00Z</dcterms:created>
  <dcterms:modified xsi:type="dcterms:W3CDTF">2019-02-14T10:52:00Z</dcterms:modified>
</cp:coreProperties>
</file>